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65" w:rsidRPr="00920C65" w:rsidRDefault="00920C65" w:rsidP="00920C65">
      <w:pPr>
        <w:rPr>
          <w:rFonts w:ascii="Courier New" w:hAnsi="Courier New" w:cs="Courier New"/>
        </w:rPr>
      </w:pPr>
      <w:r w:rsidRPr="00920C65">
        <w:rPr>
          <w:rFonts w:ascii="Courier New" w:hAnsi="Courier New" w:cs="Courier New"/>
        </w:rPr>
        <w:t xml:space="preserve">GEN – General – </w:t>
      </w:r>
      <w:r w:rsidR="001A1662">
        <w:rPr>
          <w:rFonts w:ascii="Courier New" w:hAnsi="Courier New" w:cs="Courier New"/>
        </w:rPr>
        <w:t>Public c</w:t>
      </w:r>
      <w:r w:rsidRPr="00920C65">
        <w:rPr>
          <w:rFonts w:ascii="Courier New" w:hAnsi="Courier New" w:cs="Courier New"/>
        </w:rPr>
        <w:t>onsultation process on p</w:t>
      </w:r>
      <w:r w:rsidR="001A1662">
        <w:rPr>
          <w:rFonts w:ascii="Courier New" w:hAnsi="Courier New" w:cs="Courier New"/>
        </w:rPr>
        <w:t>roposed amendments</w:t>
      </w:r>
      <w:r w:rsidRPr="00920C65">
        <w:rPr>
          <w:rFonts w:ascii="Courier New" w:hAnsi="Courier New" w:cs="Courier New"/>
        </w:rPr>
        <w:t xml:space="preserve"> to </w:t>
      </w:r>
      <w:r w:rsidR="001A1662">
        <w:rPr>
          <w:rFonts w:ascii="Courier New" w:hAnsi="Courier New" w:cs="Courier New"/>
        </w:rPr>
        <w:t xml:space="preserve">JSE </w:t>
      </w:r>
      <w:r w:rsidRPr="00920C65">
        <w:rPr>
          <w:rFonts w:ascii="Courier New" w:hAnsi="Courier New" w:cs="Courier New"/>
        </w:rPr>
        <w:t>Listings Requirements in relation to the review and approval of the Memorandum of Incorporation</w:t>
      </w:r>
      <w:r w:rsidR="001A1662">
        <w:rPr>
          <w:rFonts w:ascii="Courier New" w:hAnsi="Courier New" w:cs="Courier New"/>
        </w:rPr>
        <w:t xml:space="preserve"> (“MOI”)</w:t>
      </w:r>
      <w:r w:rsidRPr="00920C65">
        <w:rPr>
          <w:rFonts w:ascii="Courier New" w:hAnsi="Courier New" w:cs="Courier New"/>
        </w:rPr>
        <w:t xml:space="preserve"> for subsidiary companies</w:t>
      </w:r>
      <w:r w:rsidR="001A1662">
        <w:rPr>
          <w:rFonts w:ascii="Courier New" w:hAnsi="Courier New" w:cs="Courier New"/>
        </w:rPr>
        <w:t xml:space="preserve"> in accordance Schedule 10</w:t>
      </w:r>
    </w:p>
    <w:p w:rsidR="00920C65" w:rsidRPr="00920C65" w:rsidRDefault="00920C65" w:rsidP="00920C65">
      <w:pPr>
        <w:rPr>
          <w:rFonts w:ascii="Courier New" w:hAnsi="Courier New" w:cs="Courier New"/>
        </w:rPr>
      </w:pPr>
    </w:p>
    <w:p w:rsidR="00920C65" w:rsidRPr="00920C65" w:rsidRDefault="00920C65" w:rsidP="00920C65">
      <w:pPr>
        <w:pStyle w:val="NoSpacing"/>
        <w:jc w:val="both"/>
        <w:rPr>
          <w:rFonts w:ascii="Courier New" w:hAnsi="Courier New" w:cs="Courier New"/>
          <w:sz w:val="24"/>
          <w:szCs w:val="24"/>
          <w:lang w:val="en-ZA"/>
        </w:rPr>
      </w:pPr>
    </w:p>
    <w:p w:rsidR="00920C65" w:rsidRPr="00920C65" w:rsidRDefault="00920C65" w:rsidP="00920C65">
      <w:pPr>
        <w:jc w:val="both"/>
        <w:rPr>
          <w:rFonts w:ascii="Courier New" w:hAnsi="Courier New" w:cs="Courier New"/>
        </w:rPr>
      </w:pPr>
      <w:r w:rsidRPr="00920C65">
        <w:rPr>
          <w:rFonts w:ascii="Courier New" w:hAnsi="Courier New" w:cs="Courier New"/>
        </w:rPr>
        <w:t>Currently each and every subsidiary MOI of an issuer must be reviewed and approved by the JSE pursuant to the JSE Listings Requirements. The relevant provisions are contained in paragraph 10.21 of Schedule 10</w:t>
      </w:r>
      <w:r w:rsidR="001A1662">
        <w:rPr>
          <w:rFonts w:ascii="Courier New" w:hAnsi="Courier New" w:cs="Courier New"/>
        </w:rPr>
        <w:t xml:space="preserve"> </w:t>
      </w:r>
      <w:r w:rsidRPr="00920C65">
        <w:rPr>
          <w:rFonts w:ascii="Courier New" w:hAnsi="Courier New" w:cs="Courier New"/>
        </w:rPr>
        <w:t>along with accompanying footnotes.</w:t>
      </w:r>
    </w:p>
    <w:p w:rsidR="00920C65" w:rsidRPr="00920C65" w:rsidRDefault="00920C65" w:rsidP="00920C65">
      <w:pPr>
        <w:spacing w:line="312" w:lineRule="auto"/>
        <w:contextualSpacing/>
        <w:jc w:val="both"/>
        <w:rPr>
          <w:rFonts w:ascii="Courier New" w:hAnsi="Courier New" w:cs="Courier New"/>
        </w:rPr>
      </w:pPr>
    </w:p>
    <w:p w:rsidR="00FD157D" w:rsidRPr="00FD157D" w:rsidRDefault="00920C65" w:rsidP="00FD157D">
      <w:pPr>
        <w:jc w:val="both"/>
        <w:rPr>
          <w:rFonts w:ascii="Courier New" w:hAnsi="Courier New" w:cs="Courier New"/>
        </w:rPr>
      </w:pPr>
      <w:r w:rsidRPr="00FD157D">
        <w:rPr>
          <w:rFonts w:ascii="Courier New" w:hAnsi="Courier New" w:cs="Courier New"/>
        </w:rPr>
        <w:t>The JSE is only considering removing the requirements to remove the review</w:t>
      </w:r>
      <w:r w:rsidR="00BD726B">
        <w:rPr>
          <w:rFonts w:ascii="Courier New" w:hAnsi="Courier New" w:cs="Courier New"/>
        </w:rPr>
        <w:t xml:space="preserve"> and approval</w:t>
      </w:r>
      <w:r w:rsidRPr="00FD157D">
        <w:rPr>
          <w:rFonts w:ascii="Courier New" w:hAnsi="Courier New" w:cs="Courier New"/>
        </w:rPr>
        <w:t xml:space="preserve"> of MOIs in accordance with Schedule 10 as it pertains to subsidia</w:t>
      </w:r>
      <w:r w:rsidR="001A1662" w:rsidRPr="00FD157D">
        <w:rPr>
          <w:rFonts w:ascii="Courier New" w:hAnsi="Courier New" w:cs="Courier New"/>
        </w:rPr>
        <w:t>ry companies</w:t>
      </w:r>
      <w:r w:rsidR="00FD157D" w:rsidRPr="00FD157D">
        <w:rPr>
          <w:rFonts w:ascii="Courier New" w:hAnsi="Courier New" w:cs="Courier New"/>
        </w:rPr>
        <w:t xml:space="preserve"> as the JSE believes that </w:t>
      </w:r>
      <w:r w:rsidR="00FD157D">
        <w:rPr>
          <w:rFonts w:ascii="Courier New" w:hAnsi="Courier New" w:cs="Courier New"/>
        </w:rPr>
        <w:t>its</w:t>
      </w:r>
      <w:r w:rsidR="00FD157D" w:rsidRPr="00FD157D">
        <w:rPr>
          <w:rFonts w:ascii="Courier New" w:hAnsi="Courier New" w:cs="Courier New"/>
        </w:rPr>
        <w:t xml:space="preserve"> enforcements powers exist despite any p</w:t>
      </w:r>
      <w:r w:rsidR="00FD157D">
        <w:rPr>
          <w:rFonts w:ascii="Courier New" w:hAnsi="Courier New" w:cs="Courier New"/>
        </w:rPr>
        <w:t>rovision in an MOI</w:t>
      </w:r>
      <w:r w:rsidR="00BD726B">
        <w:rPr>
          <w:rFonts w:ascii="Courier New" w:hAnsi="Courier New" w:cs="Courier New"/>
        </w:rPr>
        <w:t xml:space="preserve"> at subsidiary level</w:t>
      </w:r>
      <w:r w:rsidR="00FD157D" w:rsidRPr="00FD157D">
        <w:rPr>
          <w:rFonts w:ascii="Courier New" w:hAnsi="Courier New" w:cs="Courier New"/>
        </w:rPr>
        <w:t>.</w:t>
      </w:r>
    </w:p>
    <w:p w:rsidR="00920C65" w:rsidRPr="00FD157D" w:rsidRDefault="00920C65" w:rsidP="00920C65">
      <w:pPr>
        <w:jc w:val="both"/>
        <w:rPr>
          <w:rFonts w:ascii="Courier New" w:hAnsi="Courier New" w:cs="Courier New"/>
        </w:rPr>
      </w:pPr>
    </w:p>
    <w:p w:rsidR="00920C65" w:rsidRPr="00920C65" w:rsidRDefault="00920C65" w:rsidP="00920C65">
      <w:pPr>
        <w:pStyle w:val="ListParagraph"/>
        <w:rPr>
          <w:rFonts w:ascii="Courier New" w:hAnsi="Courier New" w:cs="Courier New"/>
          <w:sz w:val="24"/>
          <w:szCs w:val="24"/>
        </w:rPr>
      </w:pPr>
    </w:p>
    <w:p w:rsidR="00920C65" w:rsidRPr="00920C65" w:rsidRDefault="00920C65" w:rsidP="00920C65">
      <w:pPr>
        <w:rPr>
          <w:rFonts w:ascii="Courier New" w:hAnsi="Courier New" w:cs="Courier New"/>
        </w:rPr>
      </w:pPr>
      <w:r w:rsidRPr="00920C65">
        <w:rPr>
          <w:rFonts w:ascii="Courier New" w:hAnsi="Courier New" w:cs="Courier New"/>
        </w:rPr>
        <w:t xml:space="preserve">The </w:t>
      </w:r>
      <w:r>
        <w:rPr>
          <w:rFonts w:ascii="Courier New" w:hAnsi="Courier New" w:cs="Courier New"/>
        </w:rPr>
        <w:t xml:space="preserve">public consultation document with the </w:t>
      </w:r>
      <w:r w:rsidRPr="00920C65">
        <w:rPr>
          <w:rFonts w:ascii="Courier New" w:hAnsi="Courier New" w:cs="Courier New"/>
        </w:rPr>
        <w:t>proposed</w:t>
      </w:r>
      <w:r>
        <w:rPr>
          <w:rFonts w:ascii="Courier New" w:hAnsi="Courier New" w:cs="Courier New"/>
        </w:rPr>
        <w:t xml:space="preserve"> amendments to the</w:t>
      </w:r>
      <w:r w:rsidRPr="00920C65">
        <w:rPr>
          <w:rFonts w:ascii="Courier New" w:hAnsi="Courier New" w:cs="Courier New"/>
        </w:rPr>
        <w:t xml:space="preserve"> </w:t>
      </w:r>
      <w:r>
        <w:rPr>
          <w:rFonts w:ascii="Courier New" w:hAnsi="Courier New" w:cs="Courier New"/>
        </w:rPr>
        <w:t xml:space="preserve">JSE </w:t>
      </w:r>
      <w:r w:rsidRPr="00920C65">
        <w:rPr>
          <w:rFonts w:ascii="Courier New" w:hAnsi="Courier New" w:cs="Courier New"/>
        </w:rPr>
        <w:t>Listings Requirements</w:t>
      </w:r>
      <w:r>
        <w:rPr>
          <w:rFonts w:ascii="Courier New" w:hAnsi="Courier New" w:cs="Courier New"/>
        </w:rPr>
        <w:t xml:space="preserve"> is</w:t>
      </w:r>
      <w:r w:rsidRPr="00920C65">
        <w:rPr>
          <w:rFonts w:ascii="Courier New" w:hAnsi="Courier New" w:cs="Courier New"/>
        </w:rPr>
        <w:t xml:space="preserve"> available on the JSE’s website and interested parties are invited to submit their comments by no later than </w:t>
      </w:r>
      <w:r>
        <w:rPr>
          <w:rFonts w:ascii="Courier New" w:hAnsi="Courier New" w:cs="Courier New"/>
        </w:rPr>
        <w:t>Monday</w:t>
      </w:r>
      <w:r w:rsidRPr="00920C65">
        <w:rPr>
          <w:rFonts w:ascii="Courier New" w:hAnsi="Courier New" w:cs="Courier New"/>
        </w:rPr>
        <w:t xml:space="preserve">, </w:t>
      </w:r>
      <w:r>
        <w:rPr>
          <w:rFonts w:ascii="Courier New" w:hAnsi="Courier New" w:cs="Courier New"/>
        </w:rPr>
        <w:t>22 October</w:t>
      </w:r>
      <w:r w:rsidRPr="00920C65">
        <w:rPr>
          <w:rFonts w:ascii="Courier New" w:hAnsi="Courier New" w:cs="Courier New"/>
        </w:rPr>
        <w:t xml:space="preserve"> 2012. Comments can be submitted electronically </w:t>
      </w:r>
      <w:r w:rsidR="001A1662">
        <w:rPr>
          <w:rFonts w:ascii="Courier New" w:hAnsi="Courier New" w:cs="Courier New"/>
        </w:rPr>
        <w:t xml:space="preserve">directly </w:t>
      </w:r>
      <w:r w:rsidRPr="00920C65">
        <w:rPr>
          <w:rFonts w:ascii="Courier New" w:hAnsi="Courier New" w:cs="Courier New"/>
        </w:rPr>
        <w:t>to</w:t>
      </w:r>
      <w:r>
        <w:rPr>
          <w:rFonts w:ascii="Courier New" w:hAnsi="Courier New" w:cs="Courier New"/>
        </w:rPr>
        <w:t xml:space="preserve"> </w:t>
      </w:r>
      <w:hyperlink r:id="rId5" w:history="1">
        <w:r w:rsidRPr="00920C65">
          <w:rPr>
            <w:rStyle w:val="Hyperlink"/>
            <w:rFonts w:ascii="Courier New" w:hAnsi="Courier New" w:cs="Courier New"/>
          </w:rPr>
          <w:t>alwynf@jse.co.za</w:t>
        </w:r>
      </w:hyperlink>
      <w:r w:rsidRPr="00920C65">
        <w:rPr>
          <w:rFonts w:ascii="Courier New" w:hAnsi="Courier New" w:cs="Courier New"/>
        </w:rPr>
        <w:t>.</w:t>
      </w:r>
    </w:p>
    <w:p w:rsidR="00920C65" w:rsidRPr="00920C65" w:rsidRDefault="00920C65" w:rsidP="00920C65">
      <w:pPr>
        <w:rPr>
          <w:rFonts w:ascii="Courier New" w:hAnsi="Courier New" w:cs="Courier New"/>
        </w:rPr>
      </w:pPr>
    </w:p>
    <w:p w:rsidR="00920C65" w:rsidRPr="00920C65" w:rsidRDefault="00920C65" w:rsidP="00920C65">
      <w:pPr>
        <w:rPr>
          <w:rFonts w:ascii="Courier New" w:hAnsi="Courier New" w:cs="Courier New"/>
        </w:rPr>
      </w:pPr>
      <w:r>
        <w:rPr>
          <w:rFonts w:ascii="Courier New" w:hAnsi="Courier New" w:cs="Courier New"/>
        </w:rPr>
        <w:t>20 September</w:t>
      </w:r>
      <w:r w:rsidRPr="00920C65">
        <w:rPr>
          <w:rFonts w:ascii="Courier New" w:hAnsi="Courier New" w:cs="Courier New"/>
        </w:rPr>
        <w:t xml:space="preserve"> 2012</w:t>
      </w:r>
    </w:p>
    <w:p w:rsidR="00920C65" w:rsidRPr="002B1E6E" w:rsidRDefault="00920C65" w:rsidP="00920C65">
      <w:pPr>
        <w:rPr>
          <w:rFonts w:ascii="Courier New" w:hAnsi="Courier New" w:cs="Courier New"/>
        </w:rPr>
      </w:pPr>
    </w:p>
    <w:p w:rsidR="00920C65" w:rsidRPr="002B1E6E" w:rsidRDefault="00920C65" w:rsidP="00920C65">
      <w:pPr>
        <w:rPr>
          <w:rFonts w:ascii="Courier New" w:hAnsi="Courier New" w:cs="Courier New"/>
        </w:rPr>
      </w:pPr>
    </w:p>
    <w:p w:rsidR="00920C65" w:rsidRPr="00501857" w:rsidRDefault="00920C65" w:rsidP="00920C65"/>
    <w:p w:rsidR="00473047" w:rsidRPr="00920C65" w:rsidRDefault="00473047" w:rsidP="00920C65"/>
    <w:sectPr w:rsidR="00473047" w:rsidRPr="00920C65" w:rsidSect="00D64553">
      <w:pgSz w:w="16840" w:h="11907" w:orient="landscape" w:code="9"/>
      <w:pgMar w:top="173" w:right="1440" w:bottom="173"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3586"/>
    <w:multiLevelType w:val="hybridMultilevel"/>
    <w:tmpl w:val="22129960"/>
    <w:lvl w:ilvl="0" w:tplc="1C090001">
      <w:start w:val="1"/>
      <w:numFmt w:val="bullet"/>
      <w:lvlText w:val=""/>
      <w:lvlJc w:val="left"/>
      <w:pPr>
        <w:ind w:left="1506" w:hanging="360"/>
      </w:pPr>
      <w:rPr>
        <w:rFonts w:ascii="Symbol" w:hAnsi="Symbol"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1">
    <w:nsid w:val="55EC164D"/>
    <w:multiLevelType w:val="hybridMultilevel"/>
    <w:tmpl w:val="5CAEED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8F46979"/>
    <w:multiLevelType w:val="hybridMultilevel"/>
    <w:tmpl w:val="40683582"/>
    <w:lvl w:ilvl="0" w:tplc="124E86B8">
      <w:start w:val="1"/>
      <w:numFmt w:val="decimal"/>
      <w:lvlText w:val="%1."/>
      <w:lvlJc w:val="left"/>
      <w:pPr>
        <w:ind w:left="786" w:hanging="360"/>
      </w:pPr>
      <w:rPr>
        <w:rFonts w:ascii="Courier New" w:eastAsia="Calibri" w:hAnsi="Courier New" w:cs="Courier New"/>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C66"/>
    <w:rsid w:val="00145968"/>
    <w:rsid w:val="001807B1"/>
    <w:rsid w:val="001A1662"/>
    <w:rsid w:val="001E7C70"/>
    <w:rsid w:val="002176F2"/>
    <w:rsid w:val="00243956"/>
    <w:rsid w:val="003D38C1"/>
    <w:rsid w:val="00473047"/>
    <w:rsid w:val="00552265"/>
    <w:rsid w:val="005D4A8C"/>
    <w:rsid w:val="006025F5"/>
    <w:rsid w:val="0069619E"/>
    <w:rsid w:val="0073479F"/>
    <w:rsid w:val="007C65AF"/>
    <w:rsid w:val="00850FFC"/>
    <w:rsid w:val="0090450D"/>
    <w:rsid w:val="00920C65"/>
    <w:rsid w:val="00927330"/>
    <w:rsid w:val="00970040"/>
    <w:rsid w:val="00A75E99"/>
    <w:rsid w:val="00AB3DA0"/>
    <w:rsid w:val="00BB2815"/>
    <w:rsid w:val="00BD726B"/>
    <w:rsid w:val="00BF216F"/>
    <w:rsid w:val="00C53973"/>
    <w:rsid w:val="00C93C79"/>
    <w:rsid w:val="00CD4FD5"/>
    <w:rsid w:val="00D67C66"/>
    <w:rsid w:val="00DF26FE"/>
    <w:rsid w:val="00E02943"/>
    <w:rsid w:val="00F05A0D"/>
    <w:rsid w:val="00F34391"/>
    <w:rsid w:val="00FD157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047"/>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rsid w:val="00920C65"/>
    <w:rPr>
      <w:rFonts w:cs="Times New Roman"/>
      <w:color w:val="0000FF"/>
      <w:u w:val="single"/>
    </w:rPr>
  </w:style>
  <w:style w:type="paragraph" w:styleId="NoSpacing">
    <w:name w:val="No Spacing"/>
    <w:uiPriority w:val="1"/>
    <w:qFormat/>
    <w:rsid w:val="00920C65"/>
    <w:pPr>
      <w:spacing w:after="0" w:line="240" w:lineRule="auto"/>
    </w:pPr>
    <w:rPr>
      <w:rFonts w:ascii="Arial" w:eastAsia="Times" w:hAnsi="Arial" w:cs="Times New Roman"/>
      <w:sz w:val="20"/>
      <w:szCs w:val="20"/>
      <w:lang w:val="en-US"/>
    </w:rPr>
  </w:style>
  <w:style w:type="paragraph" w:styleId="ListParagraph">
    <w:name w:val="List Paragraph"/>
    <w:basedOn w:val="Normal"/>
    <w:uiPriority w:val="34"/>
    <w:qFormat/>
    <w:rsid w:val="00920C65"/>
    <w:pPr>
      <w:ind w:left="720"/>
    </w:pPr>
    <w:rPr>
      <w:rFonts w:ascii="Calibri" w:eastAsia="Calibri" w:hAnsi="Calibri"/>
      <w:sz w:val="22"/>
      <w:szCs w:val="22"/>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wynf@jse.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JSE</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alwynf</dc:creator>
  <cp:lastModifiedBy>GavinD</cp:lastModifiedBy>
  <cp:revision>2</cp:revision>
  <cp:lastPrinted>2012-07-25T05:57:00Z</cp:lastPrinted>
  <dcterms:created xsi:type="dcterms:W3CDTF">2012-09-20T14:40:00Z</dcterms:created>
  <dcterms:modified xsi:type="dcterms:W3CDTF">2012-09-20T14:40:00Z</dcterms:modified>
</cp:coreProperties>
</file>